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619CF" w14:textId="77777777" w:rsidR="00845EE2" w:rsidRDefault="00845EE2" w:rsidP="00845EE2">
      <w:pPr>
        <w:keepNext/>
        <w:widowControl w:val="0"/>
        <w:tabs>
          <w:tab w:val="left" w:pos="0"/>
        </w:tabs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Arial Unicode MS" w:hAnsi="Times New Roman" w:cs="Tahoma"/>
          <w:b/>
          <w:kern w:val="3"/>
          <w:sz w:val="28"/>
          <w:szCs w:val="28"/>
          <w:lang w:eastAsia="pl-PL"/>
        </w:rPr>
      </w:pPr>
    </w:p>
    <w:p w14:paraId="6C290259" w14:textId="77777777" w:rsidR="00845EE2" w:rsidRDefault="00845EE2" w:rsidP="00845EE2">
      <w:pPr>
        <w:keepNext/>
        <w:widowControl w:val="0"/>
        <w:tabs>
          <w:tab w:val="left" w:pos="0"/>
        </w:tabs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Arial Unicode MS" w:hAnsi="Times New Roman" w:cs="Tahoma"/>
          <w:b/>
          <w:kern w:val="3"/>
          <w:sz w:val="28"/>
          <w:szCs w:val="28"/>
          <w:lang w:eastAsia="pl-PL"/>
        </w:rPr>
      </w:pPr>
      <w:r>
        <w:rPr>
          <w:rFonts w:ascii="Times New Roman" w:eastAsia="Arial Unicode MS" w:hAnsi="Times New Roman" w:cs="Tahoma"/>
          <w:b/>
          <w:kern w:val="3"/>
          <w:sz w:val="28"/>
          <w:szCs w:val="28"/>
          <w:lang w:eastAsia="pl-PL"/>
        </w:rPr>
        <w:t>Burmistrz  Zwolenia</w:t>
      </w:r>
    </w:p>
    <w:p w14:paraId="7C4BFCC0" w14:textId="77777777" w:rsidR="00845EE2" w:rsidRDefault="00845EE2" w:rsidP="00845EE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</w:pPr>
    </w:p>
    <w:p w14:paraId="0A2C4BA9" w14:textId="77777777" w:rsidR="00845EE2" w:rsidRDefault="00845EE2" w:rsidP="00845EE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</w:pPr>
    </w:p>
    <w:p w14:paraId="605F5A40" w14:textId="1FBF3FF1" w:rsidR="00845EE2" w:rsidRDefault="00845EE2" w:rsidP="00845EE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pl-PL"/>
        </w:rPr>
        <w:t>działając na podstawie art. 35 ust. 1 ustawy z dnia 21 sierpnia 1997r. o gospodarce nieruchomościami ( Dz. U. z 20</w:t>
      </w:r>
      <w:r w:rsidR="008075F8">
        <w:rPr>
          <w:rFonts w:ascii="Times New Roman" w:eastAsia="Times New Roman" w:hAnsi="Times New Roman" w:cs="Times New Roman"/>
          <w:kern w:val="3"/>
          <w:sz w:val="28"/>
          <w:szCs w:val="28"/>
          <w:lang w:eastAsia="pl-PL"/>
        </w:rPr>
        <w:t>21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pl-PL"/>
        </w:rPr>
        <w:t xml:space="preserve"> roku  poz. 1</w:t>
      </w:r>
      <w:r w:rsidR="008075F8">
        <w:rPr>
          <w:rFonts w:ascii="Times New Roman" w:eastAsia="Times New Roman" w:hAnsi="Times New Roman" w:cs="Times New Roman"/>
          <w:kern w:val="3"/>
          <w:sz w:val="28"/>
          <w:szCs w:val="28"/>
          <w:lang w:eastAsia="pl-PL"/>
        </w:rPr>
        <w:t>899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pl-PL"/>
        </w:rPr>
        <w:t xml:space="preserve"> ),</w:t>
      </w:r>
    </w:p>
    <w:p w14:paraId="45162A82" w14:textId="77777777" w:rsidR="00845EE2" w:rsidRDefault="00845EE2" w:rsidP="00845EE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pl-PL"/>
        </w:rPr>
      </w:pPr>
    </w:p>
    <w:p w14:paraId="7E698E38" w14:textId="77777777" w:rsidR="00845EE2" w:rsidRDefault="00845EE2" w:rsidP="00845EE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  <w:t>informuje</w:t>
      </w:r>
    </w:p>
    <w:p w14:paraId="3282081C" w14:textId="77777777" w:rsidR="00845EE2" w:rsidRDefault="00845EE2" w:rsidP="00845EE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</w:pPr>
    </w:p>
    <w:p w14:paraId="417DE720" w14:textId="77777777" w:rsidR="00845EE2" w:rsidRDefault="00845EE2" w:rsidP="00845EE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</w:pPr>
    </w:p>
    <w:p w14:paraId="16187F02" w14:textId="77777777" w:rsidR="00845EE2" w:rsidRDefault="00845EE2" w:rsidP="00845EE2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eastAsia="pl-PL"/>
        </w:rPr>
      </w:pPr>
      <w:r>
        <w:rPr>
          <w:rFonts w:ascii="Times New Roman" w:eastAsia="Arial Unicode MS" w:hAnsi="Times New Roman" w:cs="Tahoma"/>
          <w:kern w:val="3"/>
          <w:sz w:val="28"/>
          <w:szCs w:val="28"/>
          <w:lang w:eastAsia="pl-PL"/>
        </w:rPr>
        <w:t>że w siedzibie Urzędu Miejskiego w Zwoleniu, został wywieszony na okres 21 dni wykaz garażu będącego własnością Gminy Zwoleń przeznaczonego do najmu w drodze przetargu nieograniczonego, położonego w budynku garażowym                           w Zwoleniu przy ulicy Wojska Polskiego 80B.</w:t>
      </w:r>
    </w:p>
    <w:p w14:paraId="54620A61" w14:textId="77777777" w:rsidR="009A296B" w:rsidRDefault="009A296B"/>
    <w:sectPr w:rsidR="009A2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EE2"/>
    <w:rsid w:val="008075F8"/>
    <w:rsid w:val="00845EE2"/>
    <w:rsid w:val="00862573"/>
    <w:rsid w:val="009A296B"/>
    <w:rsid w:val="00C4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4DBFE"/>
  <w15:chartTrackingRefBased/>
  <w15:docId w15:val="{C73803B5-6120-4BCE-B2B1-18E24628A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5EE2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7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395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Sekula</dc:creator>
  <cp:keywords/>
  <dc:description/>
  <cp:lastModifiedBy>Sekula</cp:lastModifiedBy>
  <cp:revision>2</cp:revision>
  <dcterms:created xsi:type="dcterms:W3CDTF">2022-11-18T13:50:00Z</dcterms:created>
  <dcterms:modified xsi:type="dcterms:W3CDTF">2022-11-18T13:52:00Z</dcterms:modified>
</cp:coreProperties>
</file>